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bookmarkEnd w:id="0"/>
    <w:p>
      <w:pPr>
        <w:pStyle w:val="2"/>
        <w:rPr>
          <w:rFonts w:hint="eastAsia"/>
        </w:rPr>
      </w:pPr>
    </w:p>
    <w:p>
      <w:pPr>
        <w:spacing w:line="5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各报名点所在地资格核查部门咨询电话</w:t>
      </w:r>
    </w:p>
    <w:p>
      <w:pPr>
        <w:pStyle w:val="2"/>
        <w:rPr>
          <w:rFonts w:hint="eastAsia"/>
        </w:rPr>
      </w:pPr>
    </w:p>
    <w:tbl>
      <w:tblPr>
        <w:tblStyle w:val="5"/>
        <w:tblW w:w="49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696"/>
        <w:gridCol w:w="7697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四川省民政厅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成都市锦江区东大街芷泉段15号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028-84423057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成都市社会组织社区和社工人才服务中心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成都市青羊区百花西路5号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028-87030087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028-87030676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自贡市自流井区文化路146号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0813-2611130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0813-5200602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攀枝花市东区临江路53号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0812-3362251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泸州市大山坪街道江阳西路1号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0830-3190094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德阳市岷江东路126号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0838-2512137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绵阳市玉泉中路集中办公区5号楼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0816-2393907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广元市利州区东坝嘉陵路北段66号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0839-3318113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遂宁市环岛中心7号楼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7512</w:t>
            </w:r>
            <w:r>
              <w:rPr>
                <w:rFonts w:eastAsia="仿宋_GB2312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0825-2325618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内江市东兴区大千路522号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0832-2039176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乐山市市中区郑坝街77号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0833-2406680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2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965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南充市民政局</w:t>
            </w:r>
          </w:p>
        </w:tc>
        <w:tc>
          <w:tcPr>
            <w:tcW w:w="2754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南充市柳林路27号</w:t>
            </w:r>
          </w:p>
        </w:tc>
        <w:tc>
          <w:tcPr>
            <w:tcW w:w="787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0817-2731535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2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965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达州市民政局</w:t>
            </w:r>
          </w:p>
        </w:tc>
        <w:tc>
          <w:tcPr>
            <w:tcW w:w="2754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达州市通川区马踏洞新区市政务服务中心D区一3室</w:t>
            </w:r>
          </w:p>
        </w:tc>
        <w:tc>
          <w:tcPr>
            <w:tcW w:w="787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0818-2122986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巴州区</w:t>
            </w:r>
            <w:r>
              <w:rPr>
                <w:rFonts w:eastAsia="仿宋_GB2312"/>
                <w:color w:val="000000"/>
                <w:kern w:val="0"/>
                <w:sz w:val="24"/>
              </w:rPr>
              <w:t>江北大道中段38号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0827-5260993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广安市广安区凌云路186号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0826-2353036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宜宾市叙州区叙府路西段11号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0831-2328326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雅安市雨城区建新路207号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0835-2222772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阿坝州民政局</w:t>
            </w:r>
          </w:p>
        </w:tc>
        <w:tc>
          <w:tcPr>
            <w:tcW w:w="2754" w:type="pct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阿坝州马尔康市美谷街133号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0837-2831152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甘孜州民政局</w:t>
            </w:r>
          </w:p>
        </w:tc>
        <w:tc>
          <w:tcPr>
            <w:tcW w:w="2754" w:type="pct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甘孜州康定市西大街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196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0836-2832069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凉山州民政局</w:t>
            </w:r>
          </w:p>
        </w:tc>
        <w:tc>
          <w:tcPr>
            <w:tcW w:w="2754" w:type="pct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凉山州西昌市三岔口东路土城巷55号州民政局大楼605室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0834-2160869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眉山市民政局</w:t>
            </w:r>
          </w:p>
        </w:tc>
        <w:tc>
          <w:tcPr>
            <w:tcW w:w="275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眉山市东坡区学士街556号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028-38168458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028-38288079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965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资阳市民政局</w:t>
            </w:r>
          </w:p>
        </w:tc>
        <w:tc>
          <w:tcPr>
            <w:tcW w:w="2754" w:type="pct"/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资阳市雁江区广场路1号市政府二号楼316室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028-26110753</w:t>
            </w:r>
          </w:p>
        </w:tc>
      </w:tr>
    </w:tbl>
    <w:p>
      <w:pPr>
        <w:spacing w:line="540" w:lineRule="exact"/>
      </w:pPr>
      <w:r>
        <w:rPr>
          <w:rFonts w:hint="eastAsia" w:ascii="仿宋_GB2312" w:hAnsi="仿宋" w:eastAsia="仿宋_GB2312"/>
          <w:sz w:val="28"/>
          <w:szCs w:val="28"/>
        </w:rPr>
        <w:t>注：请在工作时间咨询。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hNjlhOTJjMGJjNGRkM2ZiNDQyOWE5ZmIxMjg5NzEifQ=="/>
  </w:docVars>
  <w:rsids>
    <w:rsidRoot w:val="0842052D"/>
    <w:rsid w:val="0842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2023-04-04T08:11:00Z</dcterms:created>
  <dc:creator>FL</dc:creator>
  <cp:lastModifiedBy>FL</cp:lastModifiedBy>
  <dcterms:modified xsi:type="dcterms:W3CDTF">2023-04-04T08:12:34Z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CB76176CC2E445F8B2707CE7B1C64EB5</vt:lpwstr>
  </property>
</Properties>
</file>