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default" w:ascii="Arial" w:hAnsi="Arial" w:eastAsia="宋体" w:cs="Arial"/>
          <w:spacing w:val="15"/>
          <w:sz w:val="21"/>
          <w:szCs w:val="21"/>
          <w:bdr w:val="none" w:color="auto" w:sz="0" w:space="0"/>
          <w:shd w:val="clear" w:fill="FFFFFF"/>
        </w:rPr>
      </w:pPr>
      <w:r>
        <w:rPr>
          <w:rFonts w:ascii="Arial" w:hAnsi="Arial" w:eastAsia="宋体" w:cs="Arial"/>
          <w:spacing w:val="15"/>
          <w:sz w:val="21"/>
          <w:szCs w:val="21"/>
          <w:bdr w:val="none" w:color="auto" w:sz="0" w:space="0"/>
          <w:shd w:val="clear" w:fill="FFFFFF"/>
        </w:rPr>
        <w:t>附件2</w:t>
      </w:r>
      <w:r>
        <w:rPr>
          <w:rStyle w:val="4"/>
          <w:rFonts w:hint="default" w:ascii="Arial" w:hAnsi="Arial" w:eastAsia="宋体" w:cs="Arial"/>
          <w:spacing w:val="15"/>
          <w:sz w:val="21"/>
          <w:szCs w:val="21"/>
          <w:bdr w:val="none" w:color="auto" w:sz="0" w:space="0"/>
          <w:shd w:val="clear" w:fill="FFFFFF"/>
        </w:rPr>
        <w:t>中小学教师资格考试（笔试）考 场 规 则</w:t>
      </w:r>
    </w:p>
    <w:p>
      <w:pPr>
        <w:rPr>
          <w:rStyle w:val="4"/>
          <w:rFonts w:hint="default" w:ascii="Arial" w:hAnsi="Arial" w:eastAsia="宋体" w:cs="Arial"/>
          <w:spacing w:val="15"/>
          <w:sz w:val="21"/>
          <w:szCs w:val="21"/>
          <w:bdr w:val="none" w:color="auto" w:sz="0" w:space="0"/>
          <w:shd w:val="clear" w:fill="FFFFFF"/>
        </w:rPr>
      </w:pPr>
    </w:p>
    <w:p>
      <w:pPr>
        <w:rPr>
          <w:rFonts w:hint="default" w:ascii="Arial" w:hAnsi="Arial" w:eastAsia="宋体" w:cs="Arial"/>
          <w:b/>
          <w:bCs/>
          <w:color w:val="000000"/>
          <w:spacing w:val="15"/>
          <w:sz w:val="21"/>
          <w:szCs w:val="21"/>
          <w:bdr w:val="none" w:color="auto" w:sz="0" w:space="0"/>
        </w:rPr>
      </w:pPr>
      <w:bookmarkStart w:id="0" w:name="_GoBack"/>
      <w:bookmarkEnd w:id="0"/>
      <w:r>
        <w:rPr>
          <w:rFonts w:hint="default" w:ascii="Arial" w:hAnsi="Arial" w:eastAsia="宋体" w:cs="Arial"/>
          <w:b/>
          <w:bCs/>
          <w:color w:val="000000"/>
          <w:spacing w:val="15"/>
          <w:sz w:val="21"/>
          <w:szCs w:val="21"/>
          <w:bdr w:val="none" w:color="auto" w:sz="0" w:space="0"/>
        </w:rPr>
        <w:t>一、考生须自觉服从监考员等考试工作人员管理，不得以任何理由妨碍监考员等考试工作人员履行职责，不得扰乱考场、考点工作秩序。</w:t>
      </w:r>
    </w:p>
    <w:p>
      <w:pPr>
        <w:rPr>
          <w:rFonts w:hint="default" w:ascii="Arial" w:hAnsi="Arial" w:eastAsia="宋体" w:cs="Arial"/>
          <w:b/>
          <w:bCs/>
          <w:color w:val="000000"/>
          <w:spacing w:val="15"/>
          <w:sz w:val="21"/>
          <w:szCs w:val="21"/>
          <w:bdr w:val="none" w:color="auto" w:sz="0" w:space="0"/>
        </w:rPr>
      </w:pPr>
    </w:p>
    <w:p>
      <w:pPr>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二、考生凭准考证、有效居民身份证，按规定时间、地点和要求参加考试；准考证姓名、证件号码与身份证不一致的不得参加考试。考生须配合监考员等考试工作人员按规定进行的身份验证和对随身物品等进行的必要检查。对以各种形式阻挠或拒绝接受检查的考生，一律不准进入考场。</w:t>
      </w:r>
    </w:p>
    <w:p>
      <w:pPr>
        <w:rPr>
          <w:rFonts w:hint="default" w:ascii="Arial" w:hAnsi="Arial" w:eastAsia="宋体" w:cs="Arial"/>
          <w:b/>
          <w:bCs/>
          <w:color w:val="000000"/>
          <w:spacing w:val="15"/>
          <w:sz w:val="21"/>
          <w:szCs w:val="21"/>
          <w:bdr w:val="none" w:color="auto" w:sz="0" w:space="0"/>
        </w:rPr>
      </w:pPr>
    </w:p>
    <w:p>
      <w:pPr>
        <w:numPr>
          <w:ilvl w:val="0"/>
          <w:numId w:val="0"/>
        </w:numPr>
        <w:rPr>
          <w:rFonts w:hint="default" w:ascii="Arial" w:hAnsi="Arial" w:eastAsia="宋体" w:cs="Arial"/>
          <w:b/>
          <w:bCs/>
          <w:color w:val="000000"/>
          <w:spacing w:val="15"/>
          <w:sz w:val="21"/>
          <w:szCs w:val="21"/>
          <w:bdr w:val="none" w:color="auto" w:sz="0" w:space="0"/>
        </w:rPr>
      </w:pPr>
      <w:r>
        <w:rPr>
          <w:rFonts w:hint="eastAsia" w:ascii="Arial" w:hAnsi="Arial" w:eastAsia="宋体" w:cs="Arial"/>
          <w:b/>
          <w:bCs/>
          <w:color w:val="000000"/>
          <w:spacing w:val="15"/>
          <w:kern w:val="2"/>
          <w:sz w:val="21"/>
          <w:szCs w:val="21"/>
          <w:bdr w:val="none" w:color="auto" w:sz="0" w:space="0"/>
          <w:lang w:val="en-US" w:eastAsia="zh-CN" w:bidi="ar-SA"/>
        </w:rPr>
        <w:t>三、</w:t>
      </w:r>
      <w:r>
        <w:rPr>
          <w:rFonts w:hint="default" w:ascii="Arial" w:hAnsi="Arial" w:eastAsia="宋体" w:cs="Arial"/>
          <w:b/>
          <w:bCs/>
          <w:color w:val="000000"/>
          <w:spacing w:val="15"/>
          <w:sz w:val="21"/>
          <w:szCs w:val="21"/>
          <w:bdr w:val="none" w:color="auto" w:sz="0" w:space="0"/>
        </w:rPr>
        <w:t>禁止在准考证上书写任何与考试有关的文字。</w:t>
      </w:r>
    </w:p>
    <w:p>
      <w:pPr>
        <w:numPr>
          <w:numId w:val="0"/>
        </w:numPr>
        <w:rPr>
          <w:rFonts w:hint="default" w:ascii="Arial" w:hAnsi="Arial" w:eastAsia="宋体" w:cs="Arial"/>
          <w:b/>
          <w:bCs/>
          <w:color w:val="000000"/>
          <w:spacing w:val="15"/>
          <w:sz w:val="21"/>
          <w:szCs w:val="21"/>
          <w:bdr w:val="none" w:color="auto" w:sz="0" w:space="0"/>
        </w:rPr>
      </w:pPr>
    </w:p>
    <w:p>
      <w:pPr>
        <w:numPr>
          <w:numId w:val="0"/>
        </w:numPr>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四、考生只准携带必要的考试文具（如：黑色签字笔、铅笔、尺子、橡皮等）进入考场,不得携带书籍、资料、包等物品，严禁携带手机等具有发送或者接收信息功能的各类智能电子设备，如有违反，按照违规舞弊处理。</w:t>
      </w:r>
    </w:p>
    <w:p>
      <w:pPr>
        <w:numPr>
          <w:numId w:val="0"/>
        </w:numPr>
        <w:rPr>
          <w:rFonts w:hint="default" w:ascii="Arial" w:hAnsi="Arial" w:eastAsia="宋体" w:cs="Arial"/>
          <w:b/>
          <w:bCs/>
          <w:color w:val="000000"/>
          <w:spacing w:val="15"/>
          <w:sz w:val="21"/>
          <w:szCs w:val="21"/>
          <w:bdr w:val="none" w:color="auto" w:sz="0" w:space="0"/>
        </w:rPr>
      </w:pPr>
    </w:p>
    <w:p>
      <w:pPr>
        <w:numPr>
          <w:ilvl w:val="0"/>
          <w:numId w:val="0"/>
        </w:numPr>
        <w:ind w:left="0" w:leftChars="0" w:firstLine="0" w:firstLineChars="0"/>
        <w:rPr>
          <w:rFonts w:hint="default" w:ascii="Arial" w:hAnsi="Arial" w:eastAsia="宋体" w:cs="Arial"/>
          <w:b/>
          <w:bCs/>
          <w:color w:val="000000"/>
          <w:spacing w:val="15"/>
          <w:sz w:val="21"/>
          <w:szCs w:val="21"/>
          <w:bdr w:val="none" w:color="auto" w:sz="0" w:space="0"/>
        </w:rPr>
      </w:pPr>
      <w:r>
        <w:rPr>
          <w:rFonts w:hint="eastAsia" w:ascii="Arial" w:hAnsi="Arial" w:eastAsia="宋体" w:cs="Arial"/>
          <w:b/>
          <w:bCs/>
          <w:color w:val="000000"/>
          <w:spacing w:val="15"/>
          <w:kern w:val="2"/>
          <w:sz w:val="21"/>
          <w:szCs w:val="21"/>
          <w:bdr w:val="none" w:color="auto" w:sz="0" w:space="0"/>
          <w:lang w:val="en-US" w:eastAsia="zh-CN" w:bidi="ar-SA"/>
        </w:rPr>
        <w:t>五、</w:t>
      </w:r>
      <w:r>
        <w:rPr>
          <w:rFonts w:hint="default" w:ascii="Arial" w:hAnsi="Arial" w:eastAsia="宋体" w:cs="Arial"/>
          <w:b/>
          <w:bCs/>
          <w:color w:val="000000"/>
          <w:spacing w:val="15"/>
          <w:sz w:val="21"/>
          <w:szCs w:val="21"/>
          <w:bdr w:val="none" w:color="auto" w:sz="0" w:space="0"/>
        </w:rPr>
        <w:t>考生入场后对号入座，保持安静，遵守考场纪律，将准考证和身份证放在课桌指定位置，接受监考员核对。</w:t>
      </w:r>
    </w:p>
    <w:p>
      <w:pPr>
        <w:numPr>
          <w:numId w:val="0"/>
        </w:numPr>
        <w:ind w:leftChars="0"/>
        <w:rPr>
          <w:rFonts w:hint="default" w:ascii="Arial" w:hAnsi="Arial" w:eastAsia="宋体" w:cs="Arial"/>
          <w:b/>
          <w:bCs/>
          <w:color w:val="000000"/>
          <w:spacing w:val="15"/>
          <w:sz w:val="21"/>
          <w:szCs w:val="21"/>
          <w:bdr w:val="none" w:color="auto" w:sz="0" w:space="0"/>
        </w:rPr>
      </w:pPr>
    </w:p>
    <w:p>
      <w:pPr>
        <w:numPr>
          <w:ilvl w:val="0"/>
          <w:numId w:val="1"/>
        </w:numPr>
        <w:ind w:leftChars="0"/>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考生拿到试卷、答题卡后，先核查试卷与自己报考的科目是否相符。如不符，应立即举手向监考员说明情况；如相符，应在指定位置和规定时间内准确、清楚地填写本人姓名、准考证号等。凡漏填、错填或书写字迹不清的答题卡，影响评卷结果的，责任由考生自负。</w:t>
      </w:r>
    </w:p>
    <w:p>
      <w:pPr>
        <w:numPr>
          <w:numId w:val="0"/>
        </w:numPr>
        <w:rPr>
          <w:rFonts w:hint="default" w:ascii="Arial" w:hAnsi="Arial" w:eastAsia="宋体" w:cs="Arial"/>
          <w:b/>
          <w:bCs/>
          <w:color w:val="000000"/>
          <w:spacing w:val="15"/>
          <w:sz w:val="21"/>
          <w:szCs w:val="21"/>
          <w:bdr w:val="none" w:color="auto" w:sz="0" w:space="0"/>
        </w:rPr>
      </w:pPr>
    </w:p>
    <w:p>
      <w:pPr>
        <w:numPr>
          <w:ilvl w:val="0"/>
          <w:numId w:val="1"/>
        </w:numPr>
        <w:ind w:left="0" w:leftChars="0" w:firstLine="0" w:firstLineChars="0"/>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遇试卷、答题卡分发错误及字迹不清、重印、漏印或缺页等问题，应举手询问，在开考前报告监考员；在开考后报告、申请更换的，延误的考试时间不予延长。涉及试题内容的疑问，不得向监考员询问</w:t>
      </w:r>
    </w:p>
    <w:p>
      <w:pPr>
        <w:numPr>
          <w:numId w:val="0"/>
        </w:numPr>
        <w:ind w:leftChars="0"/>
        <w:rPr>
          <w:rFonts w:hint="default" w:ascii="Arial" w:hAnsi="Arial" w:eastAsia="宋体" w:cs="Arial"/>
          <w:b/>
          <w:bCs/>
          <w:color w:val="000000"/>
          <w:spacing w:val="15"/>
          <w:sz w:val="21"/>
          <w:szCs w:val="21"/>
          <w:bdr w:val="none" w:color="auto" w:sz="0" w:space="0"/>
        </w:rPr>
      </w:pPr>
    </w:p>
    <w:p>
      <w:pPr>
        <w:numPr>
          <w:ilvl w:val="0"/>
          <w:numId w:val="1"/>
        </w:numPr>
        <w:ind w:left="0" w:leftChars="0" w:firstLine="0" w:firstLineChars="0"/>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根据有关法律规定，除外语科目外，考生应使用国家通用语言文字作答，使用其他语言文字作答无效。</w:t>
      </w:r>
    </w:p>
    <w:p>
      <w:pPr>
        <w:numPr>
          <w:numId w:val="0"/>
        </w:numPr>
        <w:ind w:leftChars="0"/>
        <w:rPr>
          <w:rFonts w:hint="default" w:ascii="Arial" w:hAnsi="Arial" w:eastAsia="宋体" w:cs="Arial"/>
          <w:b/>
          <w:bCs/>
          <w:color w:val="000000"/>
          <w:spacing w:val="15"/>
          <w:sz w:val="21"/>
          <w:szCs w:val="21"/>
          <w:bdr w:val="none" w:color="auto" w:sz="0" w:space="0"/>
        </w:rPr>
      </w:pPr>
    </w:p>
    <w:p>
      <w:pPr>
        <w:numPr>
          <w:ilvl w:val="0"/>
          <w:numId w:val="1"/>
        </w:numPr>
        <w:ind w:left="0" w:leftChars="0" w:firstLine="0" w:firstLineChars="0"/>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开考信号发出后方可开始答题。</w:t>
      </w:r>
    </w:p>
    <w:p>
      <w:pPr>
        <w:numPr>
          <w:numId w:val="0"/>
        </w:numPr>
        <w:ind w:leftChars="0"/>
        <w:rPr>
          <w:rFonts w:hint="default" w:ascii="Arial" w:hAnsi="Arial" w:eastAsia="宋体" w:cs="Arial"/>
          <w:b/>
          <w:bCs/>
          <w:color w:val="000000"/>
          <w:spacing w:val="15"/>
          <w:sz w:val="21"/>
          <w:szCs w:val="21"/>
          <w:bdr w:val="none" w:color="auto" w:sz="0" w:space="0"/>
        </w:rPr>
      </w:pPr>
    </w:p>
    <w:p>
      <w:pPr>
        <w:numPr>
          <w:ilvl w:val="0"/>
          <w:numId w:val="1"/>
        </w:numPr>
        <w:ind w:left="0" w:leftChars="0" w:firstLine="0" w:firstLineChars="0"/>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考生须在答题卡各题目规定的区域内答题，错答区域或者超出规定区域的作答内容无效。不得在答题卡上做任何标记。考生填涂答题卡时，姓名、准考证号及主观题部分用签字笔书写，客观题部分及选做题信息点用铅笔填涂。</w:t>
      </w:r>
    </w:p>
    <w:p>
      <w:pPr>
        <w:numPr>
          <w:numId w:val="0"/>
        </w:numPr>
        <w:ind w:leftChars="0"/>
        <w:rPr>
          <w:rFonts w:hint="default" w:ascii="Arial" w:hAnsi="Arial" w:eastAsia="宋体" w:cs="Arial"/>
          <w:b w:val="0"/>
          <w:bCs w:val="0"/>
          <w:color w:val="000000"/>
          <w:spacing w:val="15"/>
          <w:sz w:val="21"/>
          <w:szCs w:val="21"/>
          <w:bdr w:val="none" w:color="auto" w:sz="0" w:space="0"/>
        </w:rPr>
      </w:pPr>
    </w:p>
    <w:p>
      <w:pPr>
        <w:numPr>
          <w:ilvl w:val="0"/>
          <w:numId w:val="1"/>
        </w:numPr>
        <w:ind w:left="0" w:leftChars="0" w:firstLine="0" w:firstLineChars="0"/>
        <w:rPr>
          <w:rFonts w:hint="default" w:ascii="Arial" w:hAnsi="Arial" w:eastAsia="宋体" w:cs="Arial"/>
          <w:b w:val="0"/>
          <w:bCs w:val="0"/>
          <w:color w:val="000000"/>
          <w:spacing w:val="15"/>
          <w:sz w:val="21"/>
          <w:szCs w:val="21"/>
          <w:bdr w:val="none" w:color="auto" w:sz="0" w:space="0"/>
        </w:rPr>
      </w:pPr>
      <w:r>
        <w:rPr>
          <w:rFonts w:hint="default" w:ascii="Arial" w:hAnsi="Arial" w:eastAsia="宋体" w:cs="Arial"/>
          <w:b w:val="0"/>
          <w:bCs w:val="0"/>
          <w:color w:val="000000"/>
          <w:spacing w:val="15"/>
          <w:sz w:val="21"/>
          <w:szCs w:val="21"/>
          <w:bdr w:val="none" w:color="auto" w:sz="0" w:space="0"/>
        </w:rPr>
        <w:t>开考15分钟后，迟到考生不得进入考场参加当次科目考试。</w:t>
      </w:r>
      <w:r>
        <w:rPr>
          <w:rFonts w:hint="default" w:ascii="Arial" w:hAnsi="Arial" w:eastAsia="宋体" w:cs="Arial"/>
          <w:b/>
          <w:bCs/>
          <w:color w:val="000000"/>
          <w:spacing w:val="15"/>
          <w:sz w:val="21"/>
          <w:szCs w:val="21"/>
          <w:bdr w:val="none" w:color="auto" w:sz="0" w:space="0"/>
        </w:rPr>
        <w:t>考试结束后方可交卷出场。考试时间内未经监考人员允许不得离场。</w:t>
      </w:r>
      <w:r>
        <w:rPr>
          <w:rFonts w:hint="default" w:ascii="Arial" w:hAnsi="Arial" w:eastAsia="宋体" w:cs="Arial"/>
          <w:b w:val="0"/>
          <w:bCs w:val="0"/>
          <w:color w:val="000000"/>
          <w:spacing w:val="15"/>
          <w:sz w:val="21"/>
          <w:szCs w:val="21"/>
          <w:bdr w:val="none" w:color="auto" w:sz="0" w:space="0"/>
        </w:rPr>
        <w:t>交卷出场后不得再进场续考，也不得在考场附近逗留或交谈。</w:t>
      </w:r>
    </w:p>
    <w:p>
      <w:pPr>
        <w:numPr>
          <w:numId w:val="0"/>
        </w:numPr>
        <w:ind w:leftChars="0"/>
        <w:rPr>
          <w:rFonts w:hint="default" w:ascii="Arial" w:hAnsi="Arial" w:eastAsia="宋体" w:cs="Arial"/>
          <w:b/>
          <w:bCs/>
          <w:color w:val="000000"/>
          <w:spacing w:val="15"/>
          <w:sz w:val="21"/>
          <w:szCs w:val="21"/>
          <w:bdr w:val="none" w:color="auto" w:sz="0" w:space="0"/>
        </w:rPr>
      </w:pPr>
    </w:p>
    <w:p>
      <w:pPr>
        <w:numPr>
          <w:ilvl w:val="0"/>
          <w:numId w:val="1"/>
        </w:numPr>
        <w:ind w:left="0" w:leftChars="0" w:firstLine="0" w:firstLineChars="0"/>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在考场内保持安静，不得吸烟，不得喧哗，不得交头接耳、左顾右盼、打手势、做暗号，不得夹带、旁窥、抄袭或有意让他人抄袭，不得传抄答案或交换试卷、答题卡、草稿纸，不得传递文具、物品等，不得损毁试卷、答题卡。如身体出现异常情况，应立即报告考试工作人员和监考员。</w:t>
      </w:r>
    </w:p>
    <w:p>
      <w:pPr>
        <w:numPr>
          <w:numId w:val="0"/>
        </w:numPr>
        <w:ind w:leftChars="0"/>
        <w:rPr>
          <w:rFonts w:hint="default" w:ascii="Arial" w:hAnsi="Arial" w:eastAsia="宋体" w:cs="Arial"/>
          <w:b/>
          <w:bCs/>
          <w:color w:val="000000"/>
          <w:spacing w:val="15"/>
          <w:sz w:val="21"/>
          <w:szCs w:val="21"/>
          <w:bdr w:val="none" w:color="auto" w:sz="0" w:space="0"/>
        </w:rPr>
      </w:pPr>
    </w:p>
    <w:p>
      <w:pPr>
        <w:numPr>
          <w:ilvl w:val="0"/>
          <w:numId w:val="1"/>
        </w:numPr>
        <w:ind w:left="0" w:leftChars="0" w:firstLine="0" w:firstLineChars="0"/>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考生不得将试卷、答题卡或草稿纸带出考场。</w:t>
      </w:r>
    </w:p>
    <w:p>
      <w:pPr>
        <w:numPr>
          <w:numId w:val="0"/>
        </w:numPr>
        <w:ind w:leftChars="0"/>
        <w:rPr>
          <w:rFonts w:hint="default" w:ascii="Arial" w:hAnsi="Arial" w:eastAsia="宋体" w:cs="Arial"/>
          <w:b/>
          <w:bCs/>
          <w:color w:val="000000"/>
          <w:spacing w:val="15"/>
          <w:sz w:val="21"/>
          <w:szCs w:val="21"/>
          <w:bdr w:val="none" w:color="auto" w:sz="0" w:space="0"/>
        </w:rPr>
      </w:pPr>
    </w:p>
    <w:p>
      <w:pPr>
        <w:numPr>
          <w:ilvl w:val="0"/>
          <w:numId w:val="1"/>
        </w:numPr>
        <w:ind w:left="0" w:leftChars="0" w:firstLine="0" w:firstLineChars="0"/>
        <w:rPr>
          <w:rFonts w:hint="default" w:ascii="Arial" w:hAnsi="Arial" w:eastAsia="宋体" w:cs="Arial"/>
          <w:b/>
          <w:bCs/>
          <w:color w:val="000000"/>
          <w:spacing w:val="15"/>
          <w:sz w:val="21"/>
          <w:szCs w:val="21"/>
          <w:bdr w:val="none" w:color="auto" w:sz="0" w:space="0"/>
        </w:rPr>
      </w:pPr>
      <w:r>
        <w:rPr>
          <w:rFonts w:hint="default" w:ascii="Arial" w:hAnsi="Arial" w:eastAsia="宋体" w:cs="Arial"/>
          <w:b/>
          <w:bCs/>
          <w:color w:val="000000"/>
          <w:spacing w:val="15"/>
          <w:sz w:val="21"/>
          <w:szCs w:val="21"/>
          <w:bdr w:val="none" w:color="auto" w:sz="0" w:space="0"/>
        </w:rPr>
        <w:t>考试结束信号发出后，立即停止答题，待监考员允许后，方可根据监考员指令依次退出考场。</w:t>
      </w:r>
    </w:p>
    <w:p>
      <w:pPr>
        <w:numPr>
          <w:numId w:val="0"/>
        </w:numPr>
        <w:ind w:leftChars="0"/>
        <w:rPr>
          <w:rFonts w:hint="default" w:ascii="Arial" w:hAnsi="Arial" w:eastAsia="宋体" w:cs="Arial"/>
          <w:b/>
          <w:bCs/>
          <w:color w:val="000000"/>
          <w:spacing w:val="15"/>
          <w:sz w:val="21"/>
          <w:szCs w:val="21"/>
          <w:bdr w:val="none" w:color="auto" w:sz="0" w:space="0"/>
        </w:rPr>
      </w:pPr>
    </w:p>
    <w:p>
      <w:pPr>
        <w:numPr>
          <w:numId w:val="0"/>
        </w:numPr>
        <w:ind w:leftChars="0"/>
        <w:rPr>
          <w:rFonts w:hint="eastAsia" w:eastAsiaTheme="minorEastAsia"/>
          <w:lang w:eastAsia="zh-CN"/>
        </w:rPr>
      </w:pPr>
      <w:r>
        <w:rPr>
          <w:rFonts w:hint="default" w:ascii="Arial" w:hAnsi="Arial" w:eastAsia="宋体" w:cs="Arial"/>
          <w:b/>
          <w:bCs/>
          <w:color w:val="000000"/>
          <w:spacing w:val="15"/>
          <w:sz w:val="21"/>
          <w:szCs w:val="21"/>
          <w:bdr w:val="none" w:color="auto" w:sz="0" w:space="0"/>
        </w:rPr>
        <w:t>十五、中小学教师资格考试为法律规定的国家考试，考生如不遵守考场规则，不服从考试工作人员管理，有违规舞弊行为的，按照《国家教育考试违规处理办法》等规定严肃处理，并将记入考生诚信档案；涉嫌犯罪的，按照《中华人民共和国刑法》《最高人民法院、最高人民检察院关于办理组织考试作弊等刑事案件适用法律若干问题的解释》等法律规定，移送司法机关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C135C"/>
    <w:multiLevelType w:val="singleLevel"/>
    <w:tmpl w:val="784C135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ZDFiMzM4NTY2MTZiZThiNjFmZmVmN2Q5MzQxODcifQ=="/>
  </w:docVars>
  <w:rsids>
    <w:rsidRoot w:val="36024549"/>
    <w:rsid w:val="36024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2023-09-11T01:27:00Z</dcterms:created>
  <dc:creator>Edmund</dc:creator>
  <cp:lastModifiedBy>Edmund</cp:lastModifiedBy>
  <dcterms:modified xsi:type="dcterms:W3CDTF">2023-09-11T01:29:39Z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E131BDBA60854A68AE36C710550D9013_11</vt:lpwstr>
  </property>
</Properties>
</file>