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2021年中小学教师资格考试考生健康状况监测登记表</w:t>
      </w:r>
    </w:p>
    <w:tbl>
      <w:tblPr>
        <w:tblStyle w:val="3"/>
        <w:tblpPr w:leftFromText="180" w:rightFromText="180" w:vertAnchor="text" w:horzAnchor="page" w:tblpXSpec="center" w:tblpY="674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34"/>
        <w:gridCol w:w="674"/>
        <w:gridCol w:w="1802"/>
        <w:gridCol w:w="1520"/>
        <w:gridCol w:w="835"/>
        <w:gridCol w:w="271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35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准考证号</w:t>
            </w:r>
          </w:p>
        </w:tc>
        <w:tc>
          <w:tcPr>
            <w:tcW w:w="355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38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居住状况</w:t>
            </w:r>
          </w:p>
        </w:tc>
        <w:tc>
          <w:tcPr>
            <w:tcW w:w="3553" w:type="dxa"/>
            <w:gridSpan w:val="2"/>
            <w:noWrap w:val="0"/>
            <w:vAlign w:val="center"/>
          </w:tcPr>
          <w:p>
            <w:pPr>
              <w:tabs>
                <w:tab w:val="left" w:pos="2268"/>
              </w:tabs>
              <w:spacing w:line="440" w:lineRule="exact"/>
              <w:ind w:firstLine="700" w:firstLineChars="25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在校  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非在校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49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当日体温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本人健康状况（有无发热、咳嗽等症状）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50" w:lineRule="exac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考点名称：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按照疫情防控要求，本人记录的考前14天体温、健康状况是真实准确的，如有不实，责任自负。考生在参加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考试</w:t>
      </w:r>
      <w:r>
        <w:rPr>
          <w:rFonts w:hint="eastAsia" w:ascii="楷体" w:hAnsi="楷体" w:eastAsia="楷体" w:cs="楷体"/>
          <w:sz w:val="28"/>
          <w:szCs w:val="28"/>
        </w:rPr>
        <w:t>时必须将此表交给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考点。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</w:p>
    <w:p>
      <w:pPr>
        <w:spacing w:line="550" w:lineRule="exact"/>
        <w:ind w:firstLine="5320" w:firstLineChars="1900"/>
        <w:jc w:val="left"/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考生签名：___________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552D7"/>
    <w:rsid w:val="3DF552D7"/>
    <w:rsid w:val="77D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2021-11-30T08:16:00Z</dcterms:created>
  <dc:creator> 弋儿</dc:creator>
  <cp:lastModifiedBy> 弋儿</cp:lastModifiedBy>
  <dcterms:modified xsi:type="dcterms:W3CDTF">2021-11-30T08:30:43Z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56F461CF07B2421098DB9D1F571342AE</vt:lpwstr>
  </property>
</Properties>
</file>